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3A" w:rsidRDefault="00D70AC1">
      <w:r>
        <w:rPr>
          <w:noProof/>
          <w:lang w:eastAsia="de-DE"/>
        </w:rPr>
        <w:drawing>
          <wp:inline distT="0" distB="0" distL="0" distR="0">
            <wp:extent cx="5760720" cy="1798495"/>
            <wp:effectExtent l="19050" t="0" r="0" b="0"/>
            <wp:docPr id="1" name="Bild 1" descr="C:\Dokumente und Einstellungen\Petra\Desktop\Gerda\pic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Petra\Desktop\Gerda\pic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C1" w:rsidRPr="005C1D9B" w:rsidRDefault="00D70AC1" w:rsidP="005C1D9B">
      <w:pPr>
        <w:jc w:val="center"/>
        <w:rPr>
          <w:sz w:val="40"/>
        </w:rPr>
      </w:pPr>
    </w:p>
    <w:p w:rsidR="005C1D9B" w:rsidRPr="005C1D9B" w:rsidRDefault="005C1D9B" w:rsidP="005C1D9B">
      <w:pPr>
        <w:jc w:val="center"/>
        <w:rPr>
          <w:sz w:val="52"/>
        </w:rPr>
      </w:pPr>
      <w:r w:rsidRPr="005C1D9B">
        <w:rPr>
          <w:sz w:val="52"/>
        </w:rPr>
        <w:t>Bürgerprogramm bei der Bundesregierung</w:t>
      </w:r>
    </w:p>
    <w:p w:rsidR="005C1D9B" w:rsidRPr="005C1D9B" w:rsidRDefault="005C1D9B">
      <w:pPr>
        <w:rPr>
          <w:sz w:val="28"/>
        </w:rPr>
      </w:pPr>
      <w:proofErr w:type="spellStart"/>
      <w:r w:rsidRPr="005C1D9B">
        <w:rPr>
          <w:sz w:val="28"/>
        </w:rPr>
        <w:t>Gerlingen</w:t>
      </w:r>
      <w:proofErr w:type="spellEnd"/>
      <w:r w:rsidRPr="005C1D9B">
        <w:rPr>
          <w:sz w:val="28"/>
        </w:rPr>
        <w:t xml:space="preserve"> (</w:t>
      </w:r>
      <w:proofErr w:type="spellStart"/>
      <w:r w:rsidRPr="005C1D9B">
        <w:rPr>
          <w:sz w:val="28"/>
        </w:rPr>
        <w:t>cas</w:t>
      </w:r>
      <w:proofErr w:type="spellEnd"/>
      <w:r w:rsidRPr="005C1D9B">
        <w:rPr>
          <w:sz w:val="28"/>
        </w:rPr>
        <w:t xml:space="preserve">). Anlässlich des Tags der offenen Türen der Bundesregierung am 23. und  24. August wird das Bürgerprogramm Soziale Marktwirtschaft vorgestellt. 350 Bürger waren angetreten, Wege zu mehr sozialer Gerechtigkeit zu präsentieren – mit dabei auch </w:t>
      </w:r>
      <w:proofErr w:type="gramStart"/>
      <w:r w:rsidRPr="005C1D9B">
        <w:rPr>
          <w:sz w:val="28"/>
        </w:rPr>
        <w:t>die</w:t>
      </w:r>
      <w:proofErr w:type="gramEnd"/>
      <w:r w:rsidRPr="005C1D9B">
        <w:rPr>
          <w:sz w:val="28"/>
        </w:rPr>
        <w:t xml:space="preserve"> </w:t>
      </w:r>
      <w:proofErr w:type="spellStart"/>
      <w:r w:rsidRPr="005C1D9B">
        <w:rPr>
          <w:sz w:val="28"/>
        </w:rPr>
        <w:t>Gerlingerin</w:t>
      </w:r>
      <w:proofErr w:type="spellEnd"/>
      <w:r w:rsidRPr="005C1D9B">
        <w:rPr>
          <w:sz w:val="28"/>
        </w:rPr>
        <w:t xml:space="preserve"> Gerda </w:t>
      </w:r>
      <w:proofErr w:type="spellStart"/>
      <w:r w:rsidRPr="005C1D9B">
        <w:rPr>
          <w:sz w:val="28"/>
        </w:rPr>
        <w:t>Mahmens</w:t>
      </w:r>
      <w:proofErr w:type="spellEnd"/>
      <w:r w:rsidRPr="005C1D9B">
        <w:rPr>
          <w:sz w:val="28"/>
        </w:rPr>
        <w:t>. In Vorbereitung ist auch ein Termin bei Ministerpräsident Günther Oettinger. Dann wollen die baden-württembergischen Teilnehmer ihre Ideen für das Land vorstellen.</w:t>
      </w:r>
    </w:p>
    <w:sectPr w:rsidR="005C1D9B" w:rsidRPr="005C1D9B" w:rsidSect="00AE1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D70AC1"/>
    <w:rsid w:val="005C1D9B"/>
    <w:rsid w:val="0076348C"/>
    <w:rsid w:val="00AE163A"/>
    <w:rsid w:val="00D7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1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Company> 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Bochi</cp:lastModifiedBy>
  <cp:revision>2</cp:revision>
  <dcterms:created xsi:type="dcterms:W3CDTF">2008-08-21T04:39:00Z</dcterms:created>
  <dcterms:modified xsi:type="dcterms:W3CDTF">2008-08-27T10:26:00Z</dcterms:modified>
</cp:coreProperties>
</file>